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EC05" w14:textId="77777777" w:rsidR="00866A80" w:rsidRDefault="00866A80">
      <w:pPr>
        <w:widowControl w:val="0"/>
        <w:autoSpaceDE w:val="0"/>
        <w:autoSpaceDN w:val="0"/>
        <w:adjustRightInd w:val="0"/>
        <w:rPr>
          <w:sz w:val="20"/>
        </w:rPr>
      </w:pPr>
    </w:p>
    <w:p w14:paraId="3EAB731A" w14:textId="77777777" w:rsidR="00866A80" w:rsidRDefault="00866A80">
      <w:pPr>
        <w:widowControl w:val="0"/>
        <w:autoSpaceDE w:val="0"/>
        <w:autoSpaceDN w:val="0"/>
        <w:adjustRightInd w:val="0"/>
        <w:rPr>
          <w:sz w:val="20"/>
        </w:rPr>
      </w:pPr>
    </w:p>
    <w:p w14:paraId="526B8CE1" w14:textId="77777777" w:rsidR="00D6075E" w:rsidRPr="00910860" w:rsidRDefault="00D6075E" w:rsidP="00AD0ED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8"/>
          <w:szCs w:val="28"/>
        </w:rPr>
      </w:pPr>
    </w:p>
    <w:p w14:paraId="030864D1" w14:textId="77777777" w:rsidR="001B61D1" w:rsidRDefault="004D19E1" w:rsidP="00682FEA">
      <w:pPr>
        <w:widowControl w:val="0"/>
        <w:autoSpaceDE w:val="0"/>
        <w:autoSpaceDN w:val="0"/>
        <w:adjustRightInd w:val="0"/>
        <w:outlineLvl w:val="0"/>
        <w:rPr>
          <w:b/>
          <w:bCs/>
          <w:iCs/>
          <w:sz w:val="32"/>
          <w:szCs w:val="32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 wp14:anchorId="7065268C" wp14:editId="7384C610">
            <wp:extent cx="1280160" cy="914400"/>
            <wp:effectExtent l="19050" t="0" r="0" b="0"/>
            <wp:docPr id="1" name="Picture 1" descr="ES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1D1">
        <w:rPr>
          <w:b/>
          <w:bCs/>
          <w:iCs/>
          <w:sz w:val="28"/>
          <w:szCs w:val="28"/>
        </w:rPr>
        <w:t xml:space="preserve"> </w:t>
      </w:r>
      <w:r w:rsidR="007D4264">
        <w:rPr>
          <w:b/>
          <w:bCs/>
          <w:iCs/>
          <w:sz w:val="28"/>
          <w:szCs w:val="28"/>
        </w:rPr>
        <w:t xml:space="preserve">ESSE Adult Day Services </w:t>
      </w:r>
      <w:r w:rsidR="001B61D1">
        <w:rPr>
          <w:b/>
          <w:bCs/>
          <w:iCs/>
          <w:sz w:val="28"/>
          <w:szCs w:val="28"/>
        </w:rPr>
        <w:t xml:space="preserve">                    </w:t>
      </w:r>
      <w:r w:rsidR="00682FEA">
        <w:rPr>
          <w:b/>
          <w:bCs/>
          <w:iCs/>
          <w:sz w:val="32"/>
          <w:szCs w:val="32"/>
        </w:rPr>
        <w:t xml:space="preserve">                           </w:t>
      </w:r>
      <w:r w:rsidR="001B61D1">
        <w:rPr>
          <w:b/>
          <w:bCs/>
          <w:iCs/>
          <w:sz w:val="32"/>
          <w:szCs w:val="32"/>
        </w:rPr>
        <w:t xml:space="preserve">    </w:t>
      </w:r>
    </w:p>
    <w:p w14:paraId="74104791" w14:textId="77777777" w:rsidR="001B61D1" w:rsidRDefault="007D4264" w:rsidP="00682FEA">
      <w:pPr>
        <w:widowControl w:val="0"/>
        <w:autoSpaceDE w:val="0"/>
        <w:autoSpaceDN w:val="0"/>
        <w:adjustRightInd w:val="0"/>
        <w:outlineLvl w:val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               </w:t>
      </w:r>
      <w:r w:rsidR="001B61D1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 xml:space="preserve"> </w:t>
      </w:r>
    </w:p>
    <w:p w14:paraId="2F9674DF" w14:textId="77777777" w:rsidR="007D4264" w:rsidRDefault="007D4264" w:rsidP="007D42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Position Description</w:t>
      </w:r>
    </w:p>
    <w:p w14:paraId="3A0E6ED8" w14:textId="77777777" w:rsidR="00866A80" w:rsidRPr="00910860" w:rsidRDefault="00866A80" w:rsidP="007D4264">
      <w:pPr>
        <w:widowControl w:val="0"/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910860">
        <w:rPr>
          <w:b/>
          <w:bCs/>
          <w:iCs/>
          <w:sz w:val="32"/>
          <w:szCs w:val="32"/>
        </w:rPr>
        <w:t>ACTIVITY ASSISTANT</w:t>
      </w:r>
    </w:p>
    <w:p w14:paraId="56BF3A85" w14:textId="77777777" w:rsidR="00866A80" w:rsidRPr="00910860" w:rsidRDefault="00866A80">
      <w:pPr>
        <w:widowControl w:val="0"/>
        <w:autoSpaceDE w:val="0"/>
        <w:autoSpaceDN w:val="0"/>
        <w:adjustRightInd w:val="0"/>
        <w:rPr>
          <w:sz w:val="20"/>
        </w:rPr>
      </w:pPr>
    </w:p>
    <w:p w14:paraId="0134E94C" w14:textId="77777777" w:rsidR="00D6075E" w:rsidRDefault="00D6075E" w:rsidP="00D6075E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The employee must </w:t>
      </w:r>
      <w:proofErr w:type="gramStart"/>
      <w:r>
        <w:rPr>
          <w:bCs/>
          <w:sz w:val="24"/>
        </w:rPr>
        <w:t>have an understanding of</w:t>
      </w:r>
      <w:proofErr w:type="gramEnd"/>
      <w:r>
        <w:rPr>
          <w:bCs/>
          <w:sz w:val="24"/>
        </w:rPr>
        <w:t xml:space="preserve"> the goals, policies and objectives o</w:t>
      </w:r>
      <w:r w:rsidR="003A25C0">
        <w:rPr>
          <w:bCs/>
          <w:sz w:val="24"/>
        </w:rPr>
        <w:t>f the ESSE Centers. T</w:t>
      </w:r>
      <w:r w:rsidR="00107CE8">
        <w:rPr>
          <w:bCs/>
          <w:sz w:val="24"/>
        </w:rPr>
        <w:t>he employee is expected to be</w:t>
      </w:r>
      <w:r w:rsidR="003A25C0">
        <w:rPr>
          <w:bCs/>
          <w:sz w:val="24"/>
        </w:rPr>
        <w:t xml:space="preserve"> respectful of </w:t>
      </w:r>
      <w:r>
        <w:rPr>
          <w:bCs/>
          <w:sz w:val="24"/>
        </w:rPr>
        <w:t>particip</w:t>
      </w:r>
      <w:r w:rsidR="003A25C0">
        <w:rPr>
          <w:bCs/>
          <w:sz w:val="24"/>
        </w:rPr>
        <w:t xml:space="preserve">ants, </w:t>
      </w:r>
      <w:proofErr w:type="gramStart"/>
      <w:r w:rsidR="003A25C0">
        <w:rPr>
          <w:bCs/>
          <w:sz w:val="24"/>
        </w:rPr>
        <w:t>families</w:t>
      </w:r>
      <w:proofErr w:type="gramEnd"/>
      <w:r w:rsidR="003A25C0">
        <w:rPr>
          <w:bCs/>
          <w:sz w:val="24"/>
        </w:rPr>
        <w:t xml:space="preserve"> and other staff at all times.</w:t>
      </w:r>
    </w:p>
    <w:p w14:paraId="65E6A814" w14:textId="77777777" w:rsidR="00D6075E" w:rsidRDefault="00D6075E" w:rsidP="00D6075E">
      <w:pPr>
        <w:pStyle w:val="c2"/>
        <w:spacing w:line="240" w:lineRule="auto"/>
        <w:jc w:val="left"/>
        <w:rPr>
          <w:b/>
          <w:sz w:val="24"/>
        </w:rPr>
      </w:pPr>
    </w:p>
    <w:p w14:paraId="5CCAEC32" w14:textId="77777777" w:rsidR="00866A80" w:rsidRPr="00B71C55" w:rsidRDefault="00B71C55" w:rsidP="00B71C55">
      <w:pPr>
        <w:widowControl w:val="0"/>
        <w:autoSpaceDE w:val="0"/>
        <w:autoSpaceDN w:val="0"/>
        <w:adjustRightInd w:val="0"/>
        <w:outlineLvl w:val="0"/>
      </w:pPr>
      <w:r w:rsidRPr="00B71C55">
        <w:rPr>
          <w:bCs/>
        </w:rPr>
        <w:t xml:space="preserve">The Activity Assistant shall </w:t>
      </w:r>
      <w:r>
        <w:rPr>
          <w:bCs/>
        </w:rPr>
        <w:t>work u</w:t>
      </w:r>
      <w:r w:rsidR="00866A80" w:rsidRPr="00B71C55">
        <w:t>nder the supervision of the</w:t>
      </w:r>
      <w:r>
        <w:t xml:space="preserve"> Prog</w:t>
      </w:r>
      <w:r w:rsidR="00EE3ACA">
        <w:t>r</w:t>
      </w:r>
      <w:r>
        <w:t xml:space="preserve">am </w:t>
      </w:r>
      <w:r w:rsidR="008A3628" w:rsidRPr="00B71C55">
        <w:t>Manager, Program</w:t>
      </w:r>
      <w:r>
        <w:t xml:space="preserve"> </w:t>
      </w:r>
      <w:r w:rsidR="008A3628" w:rsidRPr="00B71C55">
        <w:t>Director or Executive</w:t>
      </w:r>
      <w:r>
        <w:t xml:space="preserve"> Director, implementing </w:t>
      </w:r>
      <w:r w:rsidR="00866A80" w:rsidRPr="00B71C55">
        <w:t>the planned</w:t>
      </w:r>
      <w:r>
        <w:t xml:space="preserve"> daily activities of the participants</w:t>
      </w:r>
      <w:r w:rsidR="00866A80" w:rsidRPr="00B71C55">
        <w:t xml:space="preserve"> served at the Center.</w:t>
      </w:r>
    </w:p>
    <w:p w14:paraId="6FD412CD" w14:textId="77777777" w:rsidR="00866A80" w:rsidRDefault="00866A80">
      <w:pPr>
        <w:widowControl w:val="0"/>
        <w:autoSpaceDE w:val="0"/>
        <w:autoSpaceDN w:val="0"/>
        <w:adjustRightInd w:val="0"/>
      </w:pPr>
    </w:p>
    <w:p w14:paraId="35E23E1B" w14:textId="77777777" w:rsidR="00107CE8" w:rsidRDefault="00107CE8" w:rsidP="00107CE8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Qualifications include:</w:t>
      </w:r>
    </w:p>
    <w:p w14:paraId="4375608F" w14:textId="77777777" w:rsidR="00107CE8" w:rsidRDefault="00107CE8" w:rsidP="00107CE8">
      <w:pPr>
        <w:pStyle w:val="c2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Must exhibit a caring and compassionate attitude while articulating true concern for people.</w:t>
      </w:r>
    </w:p>
    <w:p w14:paraId="0906241F" w14:textId="77777777" w:rsidR="00107CE8" w:rsidRDefault="00107CE8" w:rsidP="00107CE8">
      <w:pPr>
        <w:pStyle w:val="c2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Possess the ability to effectively read, write and communicate</w:t>
      </w:r>
      <w:r w:rsidR="00EF193F">
        <w:rPr>
          <w:bCs/>
          <w:sz w:val="24"/>
        </w:rPr>
        <w:t xml:space="preserve"> in English</w:t>
      </w:r>
    </w:p>
    <w:p w14:paraId="4BA46864" w14:textId="77777777" w:rsidR="00107CE8" w:rsidRDefault="00107CE8" w:rsidP="00107CE8">
      <w:pPr>
        <w:pStyle w:val="c2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Good organizational and time management skills</w:t>
      </w:r>
    </w:p>
    <w:p w14:paraId="7D45A7D4" w14:textId="03CC79F6" w:rsidR="00107CE8" w:rsidRDefault="00BE12FC" w:rsidP="00107CE8">
      <w:pPr>
        <w:pStyle w:val="c2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A</w:t>
      </w:r>
      <w:r w:rsidR="00107CE8">
        <w:rPr>
          <w:bCs/>
          <w:sz w:val="24"/>
        </w:rPr>
        <w:t>ssessment skills</w:t>
      </w:r>
      <w:r>
        <w:rPr>
          <w:bCs/>
          <w:sz w:val="24"/>
        </w:rPr>
        <w:t xml:space="preserve"> that would disti</w:t>
      </w:r>
      <w:r w:rsidR="00E7361D">
        <w:rPr>
          <w:bCs/>
          <w:sz w:val="24"/>
        </w:rPr>
        <w:t>nguish</w:t>
      </w:r>
      <w:r>
        <w:rPr>
          <w:bCs/>
          <w:sz w:val="24"/>
        </w:rPr>
        <w:t xml:space="preserve"> a </w:t>
      </w:r>
      <w:r w:rsidR="009837AF">
        <w:rPr>
          <w:bCs/>
          <w:sz w:val="24"/>
        </w:rPr>
        <w:t>client’s</w:t>
      </w:r>
      <w:r w:rsidR="00E7361D">
        <w:rPr>
          <w:bCs/>
          <w:sz w:val="24"/>
        </w:rPr>
        <w:t xml:space="preserve"> ability to participate and choose a different activity</w:t>
      </w:r>
    </w:p>
    <w:p w14:paraId="7444789B" w14:textId="77777777" w:rsidR="00107CE8" w:rsidRDefault="00107CE8" w:rsidP="00107CE8">
      <w:pPr>
        <w:pStyle w:val="c2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Maintains Confidentiality</w:t>
      </w:r>
    </w:p>
    <w:p w14:paraId="01D3D79C" w14:textId="77777777" w:rsidR="00107CE8" w:rsidRDefault="00107CE8" w:rsidP="00107CE8">
      <w:pPr>
        <w:pStyle w:val="c2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Prompt and responsible in attendance</w:t>
      </w:r>
    </w:p>
    <w:p w14:paraId="3703348B" w14:textId="77777777" w:rsidR="00107CE8" w:rsidRDefault="00107CE8" w:rsidP="00107CE8">
      <w:pPr>
        <w:pStyle w:val="c2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Serves as a positive example for others in behavior and appearance.</w:t>
      </w:r>
    </w:p>
    <w:p w14:paraId="11038D2C" w14:textId="77777777" w:rsidR="00107CE8" w:rsidRDefault="00107CE8" w:rsidP="00107CE8">
      <w:pPr>
        <w:pStyle w:val="c2"/>
        <w:spacing w:line="240" w:lineRule="auto"/>
        <w:jc w:val="left"/>
        <w:rPr>
          <w:bCs/>
          <w:sz w:val="24"/>
        </w:rPr>
      </w:pPr>
    </w:p>
    <w:p w14:paraId="504B7ED7" w14:textId="77777777" w:rsidR="00B91EA8" w:rsidRDefault="00B91EA8" w:rsidP="00B91EA8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Regulatory Compliance:</w:t>
      </w:r>
    </w:p>
    <w:p w14:paraId="7B4DDE3C" w14:textId="77777777" w:rsidR="00B91EA8" w:rsidRDefault="00B91EA8" w:rsidP="00B91EA8">
      <w:pPr>
        <w:pStyle w:val="c2"/>
        <w:numPr>
          <w:ilvl w:val="0"/>
          <w:numId w:val="2"/>
        </w:numPr>
        <w:spacing w:line="240" w:lineRule="auto"/>
        <w:jc w:val="left"/>
        <w:rPr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  <w:sz w:val="24"/>
            </w:rPr>
            <w:t>Follow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Cs/>
              <w:sz w:val="24"/>
            </w:rPr>
            <w:t>State</w:t>
          </w:r>
        </w:smartTag>
      </w:smartTag>
      <w:r>
        <w:rPr>
          <w:bCs/>
          <w:sz w:val="24"/>
        </w:rPr>
        <w:t xml:space="preserve"> regulations as it pertains to participant care and services</w:t>
      </w:r>
    </w:p>
    <w:p w14:paraId="7553A5B8" w14:textId="566F7702" w:rsidR="00B91EA8" w:rsidRDefault="00B91EA8" w:rsidP="00B91EA8">
      <w:pPr>
        <w:pStyle w:val="c2"/>
        <w:numPr>
          <w:ilvl w:val="0"/>
          <w:numId w:val="2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Complete initial training in the first week of em</w:t>
      </w:r>
      <w:r w:rsidR="00C2541E">
        <w:rPr>
          <w:bCs/>
          <w:sz w:val="24"/>
        </w:rPr>
        <w:t>ployment and 12</w:t>
      </w:r>
      <w:r>
        <w:rPr>
          <w:bCs/>
          <w:sz w:val="24"/>
        </w:rPr>
        <w:t xml:space="preserve"> hours of continuing education per year mandated by the State along with staff mandated meetings</w:t>
      </w:r>
    </w:p>
    <w:p w14:paraId="250982D9" w14:textId="77777777" w:rsidR="00B91EA8" w:rsidRDefault="00B91EA8" w:rsidP="00B91EA8">
      <w:pPr>
        <w:pStyle w:val="c2"/>
        <w:numPr>
          <w:ilvl w:val="0"/>
          <w:numId w:val="2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Maintain current CPR and First Aid Certification</w:t>
      </w:r>
    </w:p>
    <w:p w14:paraId="78ED942C" w14:textId="77777777" w:rsidR="00884053" w:rsidRDefault="00884053" w:rsidP="00B91EA8">
      <w:pPr>
        <w:pStyle w:val="c2"/>
        <w:spacing w:line="240" w:lineRule="auto"/>
        <w:ind w:left="360"/>
        <w:jc w:val="left"/>
        <w:rPr>
          <w:bCs/>
          <w:sz w:val="24"/>
        </w:rPr>
      </w:pPr>
    </w:p>
    <w:p w14:paraId="4D5A57EA" w14:textId="77777777" w:rsidR="00A8333E" w:rsidRDefault="00A8333E" w:rsidP="00B91EA8">
      <w:pPr>
        <w:pStyle w:val="c2"/>
        <w:spacing w:line="240" w:lineRule="auto"/>
        <w:ind w:left="360"/>
        <w:jc w:val="left"/>
        <w:rPr>
          <w:bCs/>
          <w:sz w:val="24"/>
        </w:rPr>
      </w:pPr>
    </w:p>
    <w:p w14:paraId="1DEB96A2" w14:textId="77777777" w:rsidR="00B91EA8" w:rsidRDefault="00884053" w:rsidP="00B91EA8">
      <w:pPr>
        <w:pStyle w:val="c2"/>
        <w:spacing w:line="240" w:lineRule="auto"/>
        <w:ind w:left="360"/>
        <w:jc w:val="left"/>
        <w:rPr>
          <w:bCs/>
          <w:sz w:val="24"/>
        </w:rPr>
      </w:pPr>
      <w:r>
        <w:rPr>
          <w:bCs/>
          <w:sz w:val="24"/>
        </w:rPr>
        <w:t>The Activity Assistant will be part of the Adult Day Service Team responsible for</w:t>
      </w:r>
    </w:p>
    <w:p w14:paraId="71FE8A88" w14:textId="77777777" w:rsidR="00884053" w:rsidRPr="00884053" w:rsidRDefault="00F82FF2" w:rsidP="00884053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Assisting in</w:t>
      </w:r>
      <w:r w:rsidR="00884053" w:rsidRPr="00884053">
        <w:t xml:space="preserve"> planning activity in an appropriate m</w:t>
      </w:r>
      <w:r>
        <w:t xml:space="preserve">anner demonstrating flexibility </w:t>
      </w:r>
      <w:r w:rsidR="00884053" w:rsidRPr="00884053">
        <w:t>and an understand</w:t>
      </w:r>
      <w:r w:rsidR="004828F2">
        <w:t>ing of the participants</w:t>
      </w:r>
      <w:r w:rsidR="00884053" w:rsidRPr="00884053">
        <w:t xml:space="preserve"> basic needs</w:t>
      </w:r>
    </w:p>
    <w:p w14:paraId="4D1580C3" w14:textId="77777777" w:rsidR="00884053" w:rsidRPr="00884053" w:rsidRDefault="004828F2" w:rsidP="00884053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Stays with the participant </w:t>
      </w:r>
      <w:r w:rsidR="00884053" w:rsidRPr="00884053">
        <w:t>throughout the activity, encouraging independence,</w:t>
      </w:r>
    </w:p>
    <w:p w14:paraId="4CF98E55" w14:textId="77777777" w:rsidR="00884053" w:rsidRPr="00884053" w:rsidRDefault="00884053" w:rsidP="00F01101">
      <w:pPr>
        <w:widowControl w:val="0"/>
        <w:autoSpaceDE w:val="0"/>
        <w:autoSpaceDN w:val="0"/>
        <w:adjustRightInd w:val="0"/>
        <w:ind w:left="1125"/>
      </w:pPr>
      <w:r w:rsidRPr="00884053">
        <w:t>Recognizes rationale of planned activities,</w:t>
      </w:r>
    </w:p>
    <w:p w14:paraId="1CD63663" w14:textId="77777777" w:rsidR="00884053" w:rsidRPr="00884053" w:rsidRDefault="00EF193F" w:rsidP="00F01101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 xml:space="preserve"> </w:t>
      </w:r>
      <w:r w:rsidR="00884053" w:rsidRPr="00884053">
        <w:t>Assists in selecting materials to be used</w:t>
      </w:r>
      <w:r w:rsidR="000B2F04">
        <w:t>,</w:t>
      </w:r>
      <w:r w:rsidR="00884053" w:rsidRPr="00884053">
        <w:t xml:space="preserve"> also stores and maintains all supplies </w:t>
      </w:r>
      <w:r>
        <w:lastRenderedPageBreak/>
        <w:t>in good condition.</w:t>
      </w:r>
      <w:r w:rsidR="00D23264">
        <w:t xml:space="preserve"> Report to manager when supply levels are low.</w:t>
      </w:r>
    </w:p>
    <w:p w14:paraId="60F12FD5" w14:textId="77777777" w:rsidR="00884053" w:rsidRDefault="00EF193F" w:rsidP="00884053">
      <w:pPr>
        <w:widowControl w:val="0"/>
        <w:autoSpaceDE w:val="0"/>
        <w:autoSpaceDN w:val="0"/>
        <w:adjustRightInd w:val="0"/>
      </w:pPr>
      <w:r>
        <w:t xml:space="preserve">             </w:t>
      </w:r>
    </w:p>
    <w:p w14:paraId="1FC4DD3E" w14:textId="77777777" w:rsidR="00E317A3" w:rsidRDefault="00E317A3" w:rsidP="00E317A3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Follows planned activity calendar with clients each day</w:t>
      </w:r>
    </w:p>
    <w:p w14:paraId="5E684559" w14:textId="77777777" w:rsidR="004828F2" w:rsidRDefault="004828F2" w:rsidP="004828F2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Knows the participants whereabouts at all times</w:t>
      </w:r>
    </w:p>
    <w:p w14:paraId="61395F84" w14:textId="77777777" w:rsidR="004953C9" w:rsidRDefault="004953C9" w:rsidP="004828F2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Assists participants to the restrooms and other activity outside the activity area</w:t>
      </w:r>
    </w:p>
    <w:p w14:paraId="71123247" w14:textId="77777777" w:rsidR="004953C9" w:rsidRDefault="004953C9" w:rsidP="004828F2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Makes the facility safe and accessible for participants</w:t>
      </w:r>
    </w:p>
    <w:p w14:paraId="621FBA23" w14:textId="77777777" w:rsidR="004953C9" w:rsidRDefault="004953C9" w:rsidP="004828F2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Maintains a clean and orderly facility</w:t>
      </w:r>
      <w:r w:rsidR="00407629">
        <w:t xml:space="preserve"> by disinfecting kitchen surface areas, table tops, toilets </w:t>
      </w:r>
      <w:r w:rsidR="00077D48">
        <w:t>and lavatories. Floors should be dry at all times.</w:t>
      </w:r>
    </w:p>
    <w:p w14:paraId="7634C3BA" w14:textId="77777777" w:rsidR="004953C9" w:rsidRDefault="004953C9" w:rsidP="004828F2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Exhibits initiative and enthusiasm</w:t>
      </w:r>
    </w:p>
    <w:p w14:paraId="6145AFCD" w14:textId="77777777" w:rsidR="005B1FB3" w:rsidRDefault="005B1FB3" w:rsidP="004828F2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Reports all observations regarding major medical of chronic co</w:t>
      </w:r>
      <w:r w:rsidR="00D23264">
        <w:t>nditions to the Program Manager and begins incident report documentation.</w:t>
      </w:r>
    </w:p>
    <w:p w14:paraId="497647C7" w14:textId="77777777" w:rsidR="00EF75EE" w:rsidRDefault="00EF75EE" w:rsidP="004828F2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Follows “Emergency Policy” in situations of participant change in health condition.</w:t>
      </w:r>
    </w:p>
    <w:p w14:paraId="59AC843E" w14:textId="77777777" w:rsidR="00A87916" w:rsidRDefault="00A87916" w:rsidP="00A87916">
      <w:pPr>
        <w:widowControl w:val="0"/>
        <w:autoSpaceDE w:val="0"/>
        <w:autoSpaceDN w:val="0"/>
        <w:adjustRightInd w:val="0"/>
        <w:ind w:left="360"/>
      </w:pPr>
    </w:p>
    <w:p w14:paraId="4A5A2E64" w14:textId="77777777" w:rsidR="002043A3" w:rsidRDefault="002043A3" w:rsidP="002043A3">
      <w:pPr>
        <w:pStyle w:val="c2"/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The Activity Assis</w:t>
      </w:r>
      <w:r w:rsidR="0012566D">
        <w:rPr>
          <w:bCs/>
          <w:sz w:val="24"/>
        </w:rPr>
        <w:t>tant will implement programming</w:t>
      </w:r>
      <w:r>
        <w:rPr>
          <w:bCs/>
          <w:sz w:val="24"/>
        </w:rPr>
        <w:t xml:space="preserve"> that benefits participants abi</w:t>
      </w:r>
      <w:r w:rsidR="0012566D">
        <w:rPr>
          <w:bCs/>
          <w:sz w:val="24"/>
        </w:rPr>
        <w:t>lities which involves:</w:t>
      </w:r>
    </w:p>
    <w:p w14:paraId="00B29370" w14:textId="77777777" w:rsidR="002043A3" w:rsidRDefault="002043A3" w:rsidP="002043A3">
      <w:pPr>
        <w:pStyle w:val="c2"/>
        <w:numPr>
          <w:ilvl w:val="0"/>
          <w:numId w:val="7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 xml:space="preserve">Should be able to bend, squat, kneel, climb and reach. </w:t>
      </w:r>
    </w:p>
    <w:p w14:paraId="5DCEF2BF" w14:textId="77777777" w:rsidR="002043A3" w:rsidRDefault="002043A3" w:rsidP="002043A3">
      <w:pPr>
        <w:pStyle w:val="c2"/>
        <w:numPr>
          <w:ilvl w:val="0"/>
          <w:numId w:val="7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Will suppo</w:t>
      </w:r>
      <w:r w:rsidR="00D23264">
        <w:rPr>
          <w:bCs/>
          <w:sz w:val="24"/>
        </w:rPr>
        <w:t xml:space="preserve">rt /assist (Maximum </w:t>
      </w:r>
      <w:proofErr w:type="spellStart"/>
      <w:r w:rsidR="00D23264">
        <w:rPr>
          <w:bCs/>
          <w:sz w:val="24"/>
        </w:rPr>
        <w:t>lbs</w:t>
      </w:r>
      <w:proofErr w:type="spellEnd"/>
      <w:r w:rsidR="00D23264">
        <w:rPr>
          <w:bCs/>
          <w:sz w:val="24"/>
        </w:rPr>
        <w:t>) 70 pounds</w:t>
      </w:r>
      <w:r>
        <w:rPr>
          <w:bCs/>
          <w:sz w:val="24"/>
        </w:rPr>
        <w:t xml:space="preserve"> </w:t>
      </w:r>
    </w:p>
    <w:p w14:paraId="67437907" w14:textId="77777777" w:rsidR="002043A3" w:rsidRDefault="002043A3" w:rsidP="002043A3">
      <w:pPr>
        <w:pStyle w:val="c2"/>
        <w:numPr>
          <w:ilvl w:val="0"/>
          <w:numId w:val="7"/>
        </w:numPr>
        <w:spacing w:line="240" w:lineRule="auto"/>
        <w:jc w:val="left"/>
        <w:rPr>
          <w:bCs/>
          <w:sz w:val="24"/>
        </w:rPr>
      </w:pPr>
      <w:r>
        <w:rPr>
          <w:bCs/>
          <w:sz w:val="24"/>
        </w:rPr>
        <w:t>Should be able to use hands for grasping, pushing, pulling, and fine manipulation.</w:t>
      </w:r>
    </w:p>
    <w:p w14:paraId="2286FF93" w14:textId="77777777" w:rsidR="00681488" w:rsidRDefault="00681488" w:rsidP="00681488">
      <w:pPr>
        <w:pStyle w:val="c2"/>
        <w:spacing w:line="240" w:lineRule="auto"/>
        <w:ind w:left="360"/>
        <w:jc w:val="left"/>
        <w:rPr>
          <w:bCs/>
          <w:sz w:val="24"/>
        </w:rPr>
      </w:pPr>
    </w:p>
    <w:p w14:paraId="300771CF" w14:textId="77777777" w:rsidR="002043A3" w:rsidRDefault="002043A3" w:rsidP="002043A3">
      <w:pPr>
        <w:pStyle w:val="c2"/>
        <w:spacing w:line="240" w:lineRule="auto"/>
        <w:jc w:val="left"/>
        <w:rPr>
          <w:bCs/>
          <w:sz w:val="24"/>
        </w:rPr>
      </w:pPr>
    </w:p>
    <w:p w14:paraId="28A5F003" w14:textId="77777777" w:rsidR="00A87916" w:rsidRDefault="00A87916" w:rsidP="00A87916">
      <w:pPr>
        <w:widowControl w:val="0"/>
        <w:autoSpaceDE w:val="0"/>
        <w:autoSpaceDN w:val="0"/>
        <w:adjustRightInd w:val="0"/>
        <w:ind w:left="360"/>
      </w:pPr>
    </w:p>
    <w:p w14:paraId="00F56674" w14:textId="77777777" w:rsidR="00F82FF2" w:rsidRDefault="00F82FF2" w:rsidP="00B55517">
      <w:pPr>
        <w:widowControl w:val="0"/>
        <w:autoSpaceDE w:val="0"/>
        <w:autoSpaceDN w:val="0"/>
        <w:adjustRightInd w:val="0"/>
      </w:pPr>
    </w:p>
    <w:p w14:paraId="61682EEE" w14:textId="77777777" w:rsidR="00B55517" w:rsidRPr="00884053" w:rsidRDefault="00B55517" w:rsidP="00B55517">
      <w:pPr>
        <w:widowControl w:val="0"/>
        <w:autoSpaceDE w:val="0"/>
        <w:autoSpaceDN w:val="0"/>
        <w:adjustRightInd w:val="0"/>
      </w:pPr>
      <w:r>
        <w:t xml:space="preserve">Signature of </w:t>
      </w:r>
      <w:proofErr w:type="spellStart"/>
      <w:r>
        <w:t>Employee_________________________________Date</w:t>
      </w:r>
      <w:proofErr w:type="spellEnd"/>
      <w:r>
        <w:t>________________</w:t>
      </w:r>
    </w:p>
    <w:p w14:paraId="74DD428A" w14:textId="77777777" w:rsidR="00884053" w:rsidRPr="00884053" w:rsidRDefault="00884053" w:rsidP="00884053">
      <w:pPr>
        <w:pStyle w:val="c2"/>
        <w:spacing w:line="240" w:lineRule="auto"/>
        <w:ind w:left="720"/>
        <w:jc w:val="left"/>
        <w:rPr>
          <w:bCs/>
          <w:sz w:val="24"/>
        </w:rPr>
      </w:pPr>
    </w:p>
    <w:p w14:paraId="674EAAE1" w14:textId="77777777" w:rsidR="00866A80" w:rsidRDefault="00866A8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</w:t>
      </w:r>
    </w:p>
    <w:p w14:paraId="4FFE7897" w14:textId="6DEE607B" w:rsidR="00866A80" w:rsidRDefault="00866A8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</w:t>
      </w:r>
      <w:r w:rsidR="00FA7E4D">
        <w:rPr>
          <w:sz w:val="20"/>
        </w:rPr>
        <w:t>Revised October 28</w:t>
      </w:r>
      <w:r w:rsidR="00E8479A">
        <w:rPr>
          <w:sz w:val="20"/>
        </w:rPr>
        <w:t>, 20</w:t>
      </w:r>
      <w:r w:rsidR="00CB4833">
        <w:rPr>
          <w:sz w:val="20"/>
        </w:rPr>
        <w:t>20</w:t>
      </w:r>
    </w:p>
    <w:sectPr w:rsidR="00866A80" w:rsidSect="00B674EC">
      <w:headerReference w:type="default" r:id="rId8"/>
      <w:footerReference w:type="default" r:id="rId9"/>
      <w:pgSz w:w="12240" w:h="15840"/>
      <w:pgMar w:top="1440" w:right="1800" w:bottom="1440" w:left="180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F1F4" w14:textId="77777777" w:rsidR="00DE6EF4" w:rsidRDefault="00DE6EF4">
      <w:r>
        <w:separator/>
      </w:r>
    </w:p>
  </w:endnote>
  <w:endnote w:type="continuationSeparator" w:id="0">
    <w:p w14:paraId="15722D13" w14:textId="77777777" w:rsidR="00DE6EF4" w:rsidRDefault="00DE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CD38" w14:textId="77777777" w:rsidR="007D4264" w:rsidRDefault="007D426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A2DE" w14:textId="77777777" w:rsidR="00DE6EF4" w:rsidRDefault="00DE6EF4">
      <w:r>
        <w:separator/>
      </w:r>
    </w:p>
  </w:footnote>
  <w:footnote w:type="continuationSeparator" w:id="0">
    <w:p w14:paraId="02E283FB" w14:textId="77777777" w:rsidR="00DE6EF4" w:rsidRDefault="00DE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A145" w14:textId="77777777" w:rsidR="007D4264" w:rsidRDefault="007D426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34C"/>
    <w:multiLevelType w:val="hybridMultilevel"/>
    <w:tmpl w:val="40E0225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90A59E0"/>
    <w:multiLevelType w:val="hybridMultilevel"/>
    <w:tmpl w:val="40A8C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4EC"/>
    <w:multiLevelType w:val="hybridMultilevel"/>
    <w:tmpl w:val="CC4C1C8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C1252F"/>
    <w:multiLevelType w:val="hybridMultilevel"/>
    <w:tmpl w:val="654C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6053F"/>
    <w:multiLevelType w:val="hybridMultilevel"/>
    <w:tmpl w:val="D6EA8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013"/>
    <w:multiLevelType w:val="hybridMultilevel"/>
    <w:tmpl w:val="76807E8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7AF7612"/>
    <w:multiLevelType w:val="hybridMultilevel"/>
    <w:tmpl w:val="BD200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A1109"/>
    <w:multiLevelType w:val="hybridMultilevel"/>
    <w:tmpl w:val="62ACD7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7A0BF8"/>
    <w:multiLevelType w:val="hybridMultilevel"/>
    <w:tmpl w:val="B914E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16777"/>
    <w:multiLevelType w:val="hybridMultilevel"/>
    <w:tmpl w:val="17D4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6B"/>
    <w:rsid w:val="0007179B"/>
    <w:rsid w:val="00077D48"/>
    <w:rsid w:val="000B2F04"/>
    <w:rsid w:val="000D2DED"/>
    <w:rsid w:val="000F6480"/>
    <w:rsid w:val="00107CE8"/>
    <w:rsid w:val="0012566D"/>
    <w:rsid w:val="00172D4A"/>
    <w:rsid w:val="001B61D1"/>
    <w:rsid w:val="001B7334"/>
    <w:rsid w:val="002043A3"/>
    <w:rsid w:val="00284260"/>
    <w:rsid w:val="00391190"/>
    <w:rsid w:val="003A25C0"/>
    <w:rsid w:val="003D4A16"/>
    <w:rsid w:val="00407629"/>
    <w:rsid w:val="004828F2"/>
    <w:rsid w:val="004953C9"/>
    <w:rsid w:val="004D19E1"/>
    <w:rsid w:val="00572B1B"/>
    <w:rsid w:val="005B1C9C"/>
    <w:rsid w:val="005B1FB3"/>
    <w:rsid w:val="00600A5A"/>
    <w:rsid w:val="00681488"/>
    <w:rsid w:val="00682FEA"/>
    <w:rsid w:val="006D42F8"/>
    <w:rsid w:val="007B26E1"/>
    <w:rsid w:val="007D4264"/>
    <w:rsid w:val="00866A80"/>
    <w:rsid w:val="00884053"/>
    <w:rsid w:val="008A3628"/>
    <w:rsid w:val="008F2E67"/>
    <w:rsid w:val="00910860"/>
    <w:rsid w:val="0095738C"/>
    <w:rsid w:val="00981898"/>
    <w:rsid w:val="009837AF"/>
    <w:rsid w:val="00993860"/>
    <w:rsid w:val="009D6F93"/>
    <w:rsid w:val="00A11668"/>
    <w:rsid w:val="00A47C15"/>
    <w:rsid w:val="00A8333E"/>
    <w:rsid w:val="00A87916"/>
    <w:rsid w:val="00AD0EDF"/>
    <w:rsid w:val="00B55517"/>
    <w:rsid w:val="00B674EC"/>
    <w:rsid w:val="00B71C55"/>
    <w:rsid w:val="00B91EA8"/>
    <w:rsid w:val="00BA5DE7"/>
    <w:rsid w:val="00BB0377"/>
    <w:rsid w:val="00BC0A2D"/>
    <w:rsid w:val="00BE12FC"/>
    <w:rsid w:val="00C2541E"/>
    <w:rsid w:val="00C50BCD"/>
    <w:rsid w:val="00CB4833"/>
    <w:rsid w:val="00CE144A"/>
    <w:rsid w:val="00D23264"/>
    <w:rsid w:val="00D6075E"/>
    <w:rsid w:val="00D67508"/>
    <w:rsid w:val="00D80559"/>
    <w:rsid w:val="00DA41EA"/>
    <w:rsid w:val="00DE6EF4"/>
    <w:rsid w:val="00E317A3"/>
    <w:rsid w:val="00E516C8"/>
    <w:rsid w:val="00E7361D"/>
    <w:rsid w:val="00E8326B"/>
    <w:rsid w:val="00E8479A"/>
    <w:rsid w:val="00E96D16"/>
    <w:rsid w:val="00EE3ACA"/>
    <w:rsid w:val="00EF193F"/>
    <w:rsid w:val="00EF75EE"/>
    <w:rsid w:val="00F01101"/>
    <w:rsid w:val="00F82FF2"/>
    <w:rsid w:val="00FA3BE7"/>
    <w:rsid w:val="00FA7E4D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5F43B0"/>
  <w15:docId w15:val="{97D08CEC-970B-4D0D-8EC4-1A25A8FE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566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D0E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Normal"/>
    <w:rsid w:val="00D6075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ASSISTANT</vt:lpstr>
    </vt:vector>
  </TitlesOfParts>
  <Company>ESSE Adult Day Services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ASSISTANT</dc:title>
  <dc:creator>Cathy Davit</dc:creator>
  <cp:lastModifiedBy>Hernandez, Adriana-IL OT DOCTORATE 22</cp:lastModifiedBy>
  <cp:revision>2</cp:revision>
  <cp:lastPrinted>2022-01-07T16:38:00Z</cp:lastPrinted>
  <dcterms:created xsi:type="dcterms:W3CDTF">2022-01-07T19:58:00Z</dcterms:created>
  <dcterms:modified xsi:type="dcterms:W3CDTF">2022-01-07T19:58:00Z</dcterms:modified>
</cp:coreProperties>
</file>